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65" w:rsidRPr="007D1BAA" w:rsidRDefault="00BB1565" w:rsidP="00BB1565">
      <w:pPr>
        <w:jc w:val="center"/>
        <w:rPr>
          <w:b/>
          <w:sz w:val="28"/>
          <w:szCs w:val="28"/>
        </w:rPr>
      </w:pPr>
      <w:r w:rsidRPr="007D1BAA">
        <w:rPr>
          <w:b/>
          <w:sz w:val="28"/>
          <w:szCs w:val="28"/>
        </w:rPr>
        <w:t>Střední průmyslová škola chemická</w:t>
      </w:r>
      <w:r w:rsidR="00560065">
        <w:rPr>
          <w:b/>
          <w:sz w:val="28"/>
          <w:szCs w:val="28"/>
        </w:rPr>
        <w:t xml:space="preserve"> Brno, Vranovská, příspěvková organizace</w:t>
      </w:r>
    </w:p>
    <w:p w:rsidR="00BB1565" w:rsidRDefault="00BB1565" w:rsidP="00BB1565"/>
    <w:p w:rsidR="00BB1565" w:rsidRDefault="00BB1565" w:rsidP="00BB1565">
      <w:pPr>
        <w:jc w:val="center"/>
      </w:pPr>
      <w:r>
        <w:t>Vás srdečně zve na jednodenní akreditovaný kurz s názvem</w:t>
      </w:r>
    </w:p>
    <w:p w:rsidR="00BB1565" w:rsidRDefault="00BB1565" w:rsidP="00BB1565"/>
    <w:p w:rsidR="00BB1565" w:rsidRPr="007D1BAA" w:rsidRDefault="00BB1565" w:rsidP="00BB1565">
      <w:pPr>
        <w:jc w:val="center"/>
        <w:rPr>
          <w:rStyle w:val="Hypertextovodkaz"/>
          <w:b/>
          <w:color w:val="auto"/>
          <w:sz w:val="36"/>
          <w:szCs w:val="36"/>
          <w:u w:val="none"/>
        </w:rPr>
      </w:pPr>
      <w:r w:rsidRPr="007D1BAA">
        <w:rPr>
          <w:rStyle w:val="Hypertextovodkaz"/>
          <w:b/>
          <w:color w:val="auto"/>
          <w:sz w:val="36"/>
          <w:szCs w:val="36"/>
          <w:u w:val="none"/>
        </w:rPr>
        <w:t>Povinnosti vyplývající z chemické legislativy ve školství</w:t>
      </w:r>
    </w:p>
    <w:p w:rsidR="00BB1565" w:rsidRDefault="00BB1565" w:rsidP="00BB1565"/>
    <w:p w:rsidR="00BB1565" w:rsidRDefault="00BB1565" w:rsidP="00BB1565">
      <w:bookmarkStart w:id="0" w:name="_GoBack"/>
      <w:r>
        <w:t xml:space="preserve">zaměřený na používání chemických látek a chemických </w:t>
      </w:r>
      <w:r w:rsidR="00677557">
        <w:t>směsí</w:t>
      </w:r>
      <w:r>
        <w:t xml:space="preserve"> ve školním prostředí s ohledem na zdraví člověka, kvalitu jeho života a na životní prostředí. Program kurzu je připraven dle platných norem ČR a EU a přináší řadu nových poznatků nezbytných pro bezproblémovou práci s chemikáliemi, čistícími, dezinfekčními, odmašťovacími a dalšími prostředky. Tématika se týká výuky i nepedagogické oblasti (např. úklid, jídelna, údržba). Zahrnuje navíc problematiku nebezpečných odpadů, pesticidů (např. herbicidů), prevenci havárií apod.</w:t>
      </w:r>
    </w:p>
    <w:p w:rsidR="00BB1565" w:rsidRDefault="00BB1565" w:rsidP="00BB1565">
      <w:pPr>
        <w:ind w:firstLine="708"/>
      </w:pPr>
      <w:r>
        <w:t>Kurz je určen učitelům chemie, biologie, ekologie, toxikologie, případně dalších předmětů. Poskytuje cenné informace pro vedení škol, učitele a odborně způsobilé osoby s cílem předcházet vzniku mimořádných událostí a připravit školu na bezproblémový průběh kontrolní činnosti ze strany nadřízených a kontrolních orgánů.</w:t>
      </w:r>
    </w:p>
    <w:p w:rsidR="00BB1565" w:rsidRDefault="00BB1565" w:rsidP="00BB1565">
      <w:r>
        <w:t xml:space="preserve"> </w:t>
      </w:r>
    </w:p>
    <w:p w:rsidR="00BB1565" w:rsidRPr="00347A43" w:rsidRDefault="00BB1565" w:rsidP="00BB1565">
      <w:pPr>
        <w:rPr>
          <w:b/>
        </w:rPr>
      </w:pPr>
      <w:r>
        <w:rPr>
          <w:b/>
        </w:rPr>
        <w:t>Kurz</w:t>
      </w:r>
      <w:r w:rsidRPr="00347A43">
        <w:rPr>
          <w:b/>
        </w:rPr>
        <w:t xml:space="preserve"> je akreditován MŠMT, </w:t>
      </w:r>
      <w:proofErr w:type="gramStart"/>
      <w:r w:rsidRPr="00347A43">
        <w:rPr>
          <w:b/>
        </w:rPr>
        <w:t>Č.j.</w:t>
      </w:r>
      <w:proofErr w:type="gramEnd"/>
      <w:r w:rsidRPr="00347A43">
        <w:rPr>
          <w:b/>
        </w:rPr>
        <w:t xml:space="preserve">: </w:t>
      </w:r>
      <w:r w:rsidR="004A4B18">
        <w:rPr>
          <w:b/>
        </w:rPr>
        <w:t xml:space="preserve">MSMT </w:t>
      </w:r>
      <w:r w:rsidR="007C2EF5">
        <w:rPr>
          <w:b/>
        </w:rPr>
        <w:t>14050</w:t>
      </w:r>
      <w:r w:rsidR="004A4B18">
        <w:rPr>
          <w:b/>
        </w:rPr>
        <w:t>/201</w:t>
      </w:r>
      <w:r w:rsidR="007C2EF5">
        <w:rPr>
          <w:b/>
        </w:rPr>
        <w:t>8</w:t>
      </w:r>
      <w:r w:rsidR="004A4B18">
        <w:rPr>
          <w:b/>
        </w:rPr>
        <w:t>-</w:t>
      </w:r>
      <w:r w:rsidR="00560065">
        <w:rPr>
          <w:b/>
        </w:rPr>
        <w:t>1</w:t>
      </w:r>
      <w:r w:rsidR="004A4B18">
        <w:rPr>
          <w:b/>
        </w:rPr>
        <w:t>-</w:t>
      </w:r>
      <w:r w:rsidR="007C2EF5">
        <w:rPr>
          <w:b/>
        </w:rPr>
        <w:t>61</w:t>
      </w:r>
      <w:r w:rsidR="00560065">
        <w:rPr>
          <w:b/>
        </w:rPr>
        <w:t>2</w:t>
      </w:r>
      <w:r w:rsidRPr="00347A43">
        <w:rPr>
          <w:b/>
        </w:rPr>
        <w:t>. Účastníci semináře obdrží osvědčení o jeho absolvování.</w:t>
      </w:r>
    </w:p>
    <w:bookmarkEnd w:id="0"/>
    <w:p w:rsidR="00BB1565" w:rsidRDefault="00BB1565" w:rsidP="00BB1565"/>
    <w:p w:rsidR="00BB1565" w:rsidRDefault="00BB1565" w:rsidP="00BB1565"/>
    <w:p w:rsidR="00BB1565" w:rsidRDefault="00BB1565" w:rsidP="00BB1565">
      <w:pPr>
        <w:rPr>
          <w:b/>
          <w:bCs/>
        </w:rPr>
      </w:pPr>
      <w:r>
        <w:rPr>
          <w:b/>
          <w:bCs/>
        </w:rPr>
        <w:t xml:space="preserve">Program kurzu: </w:t>
      </w:r>
    </w:p>
    <w:p w:rsidR="00392390" w:rsidRDefault="00392390" w:rsidP="00BB1565">
      <w:pPr>
        <w:rPr>
          <w:b/>
          <w:bCs/>
        </w:rPr>
      </w:pPr>
    </w:p>
    <w:p w:rsidR="009D1298" w:rsidRDefault="009D1298" w:rsidP="009D1298">
      <w:pPr>
        <w:numPr>
          <w:ilvl w:val="0"/>
          <w:numId w:val="1"/>
        </w:numPr>
      </w:pPr>
      <w:r>
        <w:t xml:space="preserve">Vývoj chemické legislativy a její současný stav </w:t>
      </w:r>
    </w:p>
    <w:p w:rsidR="009D1298" w:rsidRDefault="009D1298" w:rsidP="009D1298">
      <w:pPr>
        <w:numPr>
          <w:ilvl w:val="0"/>
          <w:numId w:val="1"/>
        </w:numPr>
      </w:pPr>
      <w:r>
        <w:t>Zákon č. 350/2011 Sb. o chemických látkách a chemických směsích</w:t>
      </w:r>
    </w:p>
    <w:p w:rsidR="009D1298" w:rsidRDefault="009D1298" w:rsidP="009D1298">
      <w:pPr>
        <w:numPr>
          <w:ilvl w:val="0"/>
          <w:numId w:val="1"/>
        </w:numPr>
      </w:pPr>
      <w:r>
        <w:t>Základní principy nařízení ES č. 1907/2006 (REACH)</w:t>
      </w:r>
    </w:p>
    <w:p w:rsidR="009D1298" w:rsidRDefault="009D1298" w:rsidP="009D1298">
      <w:pPr>
        <w:numPr>
          <w:ilvl w:val="0"/>
          <w:numId w:val="1"/>
        </w:numPr>
      </w:pPr>
      <w:r>
        <w:t>Zákon o ochraně veřejného zdraví č. 258/2000 Sb.</w:t>
      </w:r>
    </w:p>
    <w:p w:rsidR="009D1298" w:rsidRDefault="009D1298" w:rsidP="009D1298">
      <w:pPr>
        <w:numPr>
          <w:ilvl w:val="0"/>
          <w:numId w:val="1"/>
        </w:numPr>
      </w:pPr>
      <w:r>
        <w:t>Zákon o rostlinolékařské péči č. 326/2004 Sb.</w:t>
      </w:r>
    </w:p>
    <w:p w:rsidR="009D1298" w:rsidRDefault="009D1298" w:rsidP="009D1298">
      <w:pPr>
        <w:numPr>
          <w:ilvl w:val="0"/>
          <w:numId w:val="1"/>
        </w:numPr>
      </w:pPr>
      <w:r>
        <w:t>Základy systému klasifikace a označování (CLP – nařízení ES č. 1272/2008)</w:t>
      </w:r>
    </w:p>
    <w:p w:rsidR="009D1298" w:rsidRDefault="009D1298" w:rsidP="009D1298">
      <w:pPr>
        <w:numPr>
          <w:ilvl w:val="0"/>
          <w:numId w:val="1"/>
        </w:numPr>
      </w:pPr>
      <w:r>
        <w:t>Práce a pracoviště omezující</w:t>
      </w:r>
      <w:r w:rsidR="00560065">
        <w:t xml:space="preserve"> práci mladistvým (vyhláška č. 180</w:t>
      </w:r>
      <w:r>
        <w:t>/20</w:t>
      </w:r>
      <w:r w:rsidR="00560065">
        <w:t>15</w:t>
      </w:r>
      <w:r>
        <w:t xml:space="preserve"> Sb.)</w:t>
      </w:r>
    </w:p>
    <w:p w:rsidR="00324B36" w:rsidRDefault="00324B36" w:rsidP="009D1298">
      <w:pPr>
        <w:numPr>
          <w:ilvl w:val="0"/>
          <w:numId w:val="1"/>
        </w:numPr>
      </w:pPr>
      <w:r>
        <w:t xml:space="preserve">Nařízení vlády, kterým se stanoví podmínky ochrany zdraví při práci (NV č. 361/2007) </w:t>
      </w:r>
    </w:p>
    <w:p w:rsidR="009D1298" w:rsidRDefault="009D1298" w:rsidP="009D1298">
      <w:pPr>
        <w:numPr>
          <w:ilvl w:val="0"/>
          <w:numId w:val="1"/>
        </w:numPr>
      </w:pPr>
      <w:r>
        <w:t>Zákon o</w:t>
      </w:r>
      <w:r w:rsidR="00560065">
        <w:t xml:space="preserve"> prevenci závažných havárií č. 224</w:t>
      </w:r>
      <w:r>
        <w:t>/20</w:t>
      </w:r>
      <w:r w:rsidR="00560065">
        <w:t>15</w:t>
      </w:r>
      <w:r>
        <w:t xml:space="preserve"> Sb.</w:t>
      </w:r>
    </w:p>
    <w:p w:rsidR="009D1298" w:rsidRDefault="009D1298" w:rsidP="009D1298">
      <w:pPr>
        <w:numPr>
          <w:ilvl w:val="0"/>
          <w:numId w:val="1"/>
        </w:numPr>
      </w:pPr>
      <w:r>
        <w:t>Zá</w:t>
      </w:r>
      <w:r w:rsidR="00324B36">
        <w:t>sady pro bezpečnou práci v laboratořích ČSN 01 8003</w:t>
      </w:r>
    </w:p>
    <w:p w:rsidR="009D1298" w:rsidRPr="00392390" w:rsidRDefault="009D1298" w:rsidP="00BB1565">
      <w:pPr>
        <w:numPr>
          <w:ilvl w:val="0"/>
          <w:numId w:val="1"/>
        </w:numPr>
        <w:rPr>
          <w:b/>
          <w:bCs/>
        </w:rPr>
      </w:pPr>
      <w:r>
        <w:t>Povinnosti škol vyplývající ze stávající a nové chemické legislativy</w:t>
      </w:r>
    </w:p>
    <w:p w:rsidR="00BB1565" w:rsidRDefault="00392390" w:rsidP="00FB1D44">
      <w:pPr>
        <w:ind w:left="360"/>
      </w:pPr>
      <w:r>
        <w:t>1</w:t>
      </w:r>
      <w:r w:rsidR="00286BB2">
        <w:t>2</w:t>
      </w:r>
      <w:r w:rsidR="00FB1D44">
        <w:t>.</w:t>
      </w:r>
      <w:r w:rsidR="00FB1D44">
        <w:tab/>
      </w:r>
      <w:r w:rsidR="00BB1565">
        <w:t xml:space="preserve">Nakládání s chemickými látkami a </w:t>
      </w:r>
      <w:r w:rsidR="00FB1D44">
        <w:t>směsmi</w:t>
      </w:r>
    </w:p>
    <w:p w:rsidR="00BB1565" w:rsidRDefault="00324B36" w:rsidP="00392390">
      <w:pPr>
        <w:ind w:firstLine="360"/>
      </w:pPr>
      <w:r>
        <w:t>1</w:t>
      </w:r>
      <w:r w:rsidR="00286BB2">
        <w:t>3</w:t>
      </w:r>
      <w:r w:rsidR="00392390">
        <w:t xml:space="preserve">. </w:t>
      </w:r>
      <w:r w:rsidR="00BB1565">
        <w:t xml:space="preserve">BOZP a PO při práci s chemickými látkami a </w:t>
      </w:r>
      <w:r w:rsidR="00FB1D44">
        <w:t>směsmi</w:t>
      </w:r>
    </w:p>
    <w:p w:rsidR="00FB1D44" w:rsidRDefault="00324B36" w:rsidP="00392390">
      <w:pPr>
        <w:ind w:firstLine="360"/>
      </w:pPr>
      <w:r>
        <w:t>1</w:t>
      </w:r>
      <w:r w:rsidR="00286BB2">
        <w:t>4</w:t>
      </w:r>
      <w:r w:rsidR="00392390">
        <w:t xml:space="preserve">. </w:t>
      </w:r>
      <w:r w:rsidR="00FB1D44">
        <w:t>Zásady první před lékařské pomoci</w:t>
      </w:r>
    </w:p>
    <w:p w:rsidR="00286BB2" w:rsidRDefault="00286BB2" w:rsidP="00392390">
      <w:pPr>
        <w:ind w:firstLine="360"/>
      </w:pPr>
      <w:r>
        <w:t>15. Zdroje informací</w:t>
      </w:r>
    </w:p>
    <w:p w:rsidR="00BB1565" w:rsidRDefault="00BB1565" w:rsidP="00BB1565">
      <w:pPr>
        <w:ind w:left="360"/>
      </w:pPr>
    </w:p>
    <w:p w:rsidR="00BB1565" w:rsidRDefault="00BB1565" w:rsidP="00BB1565">
      <w:pPr>
        <w:rPr>
          <w:b/>
          <w:sz w:val="28"/>
        </w:rPr>
      </w:pPr>
    </w:p>
    <w:p w:rsidR="00BB1565" w:rsidRDefault="00BB1565" w:rsidP="00BB1565">
      <w:pPr>
        <w:jc w:val="both"/>
      </w:pPr>
      <w:r>
        <w:t>Časový rozsah:</w:t>
      </w:r>
      <w:r>
        <w:tab/>
        <w:t>8,00 – 1</w:t>
      </w:r>
      <w:r w:rsidR="00286BB2">
        <w:t>2</w:t>
      </w:r>
      <w:r>
        <w:t>,</w:t>
      </w:r>
      <w:r w:rsidR="007C2EF5">
        <w:t>30</w:t>
      </w:r>
      <w:r>
        <w:t xml:space="preserve"> h</w:t>
      </w:r>
    </w:p>
    <w:p w:rsidR="00BB1565" w:rsidRPr="00C554BF" w:rsidRDefault="00BB1565" w:rsidP="00BB1565">
      <w:pPr>
        <w:pStyle w:val="Nadpis6"/>
        <w:rPr>
          <w:sz w:val="24"/>
          <w:szCs w:val="24"/>
        </w:rPr>
      </w:pPr>
      <w:r w:rsidRPr="00C554BF">
        <w:rPr>
          <w:sz w:val="24"/>
          <w:szCs w:val="24"/>
        </w:rPr>
        <w:t>Cena:</w:t>
      </w:r>
      <w:r w:rsidRPr="00C554BF">
        <w:rPr>
          <w:sz w:val="24"/>
          <w:szCs w:val="24"/>
        </w:rPr>
        <w:tab/>
      </w:r>
      <w:r w:rsidRPr="00C554BF">
        <w:rPr>
          <w:sz w:val="24"/>
          <w:szCs w:val="24"/>
        </w:rPr>
        <w:tab/>
      </w:r>
      <w:r w:rsidR="00C554BF">
        <w:rPr>
          <w:sz w:val="24"/>
          <w:szCs w:val="24"/>
        </w:rPr>
        <w:tab/>
      </w:r>
      <w:r w:rsidR="00677557">
        <w:rPr>
          <w:sz w:val="24"/>
          <w:szCs w:val="24"/>
        </w:rPr>
        <w:t>1</w:t>
      </w:r>
      <w:r w:rsidR="00286BB2">
        <w:rPr>
          <w:sz w:val="24"/>
          <w:szCs w:val="24"/>
        </w:rPr>
        <w:t>2</w:t>
      </w:r>
      <w:r w:rsidR="00677557">
        <w:rPr>
          <w:sz w:val="24"/>
          <w:szCs w:val="24"/>
        </w:rPr>
        <w:t>00</w:t>
      </w:r>
      <w:r w:rsidRPr="00C554BF">
        <w:rPr>
          <w:sz w:val="24"/>
          <w:szCs w:val="24"/>
        </w:rPr>
        <w:t>,- Kč</w:t>
      </w:r>
    </w:p>
    <w:p w:rsidR="000C5F7E" w:rsidRDefault="00BB1565" w:rsidP="00BB1565">
      <w:pPr>
        <w:jc w:val="both"/>
      </w:pPr>
      <w:r>
        <w:t>Termín:</w:t>
      </w:r>
      <w:r>
        <w:tab/>
      </w:r>
      <w:r>
        <w:tab/>
      </w:r>
      <w:r w:rsidR="00286BB2">
        <w:t>čtvrtek</w:t>
      </w:r>
      <w:r w:rsidR="000C5F7E">
        <w:t xml:space="preserve"> </w:t>
      </w:r>
      <w:r w:rsidR="00286BB2">
        <w:t>6</w:t>
      </w:r>
      <w:r w:rsidR="000C5F7E">
        <w:t xml:space="preserve">. </w:t>
      </w:r>
      <w:r w:rsidR="00286BB2">
        <w:t>2</w:t>
      </w:r>
      <w:r w:rsidR="000C5F7E">
        <w:t>. 20</w:t>
      </w:r>
      <w:r w:rsidR="00286BB2">
        <w:t>20</w:t>
      </w:r>
    </w:p>
    <w:p w:rsidR="00BB1565" w:rsidRDefault="000C5F7E" w:rsidP="00BB1565">
      <w:pPr>
        <w:jc w:val="both"/>
      </w:pPr>
      <w:r>
        <w:tab/>
      </w:r>
      <w:r>
        <w:tab/>
      </w:r>
      <w:r>
        <w:tab/>
      </w:r>
      <w:r w:rsidR="00E7640F">
        <w:t>středa</w:t>
      </w:r>
      <w:r>
        <w:t xml:space="preserve"> </w:t>
      </w:r>
      <w:r w:rsidR="00286BB2">
        <w:t>1</w:t>
      </w:r>
      <w:r w:rsidR="00560065">
        <w:t>1</w:t>
      </w:r>
      <w:r w:rsidR="00BB1565">
        <w:t xml:space="preserve">. </w:t>
      </w:r>
      <w:r w:rsidR="00E7640F">
        <w:t>3</w:t>
      </w:r>
      <w:r w:rsidR="00BB1565">
        <w:t>. 20</w:t>
      </w:r>
      <w:r w:rsidR="00286BB2">
        <w:t>20</w:t>
      </w:r>
    </w:p>
    <w:p w:rsidR="00BB1565" w:rsidRDefault="00BB1565" w:rsidP="00BB1565">
      <w:pPr>
        <w:jc w:val="both"/>
      </w:pPr>
      <w:r>
        <w:t xml:space="preserve">Místo konání: </w:t>
      </w:r>
      <w:r w:rsidR="00FD3008">
        <w:tab/>
      </w:r>
      <w:r>
        <w:tab/>
        <w:t xml:space="preserve">SPŠCH Brno </w:t>
      </w:r>
    </w:p>
    <w:p w:rsidR="00BB1565" w:rsidRDefault="00BB1565" w:rsidP="00BB1565">
      <w:pPr>
        <w:jc w:val="both"/>
      </w:pPr>
    </w:p>
    <w:p w:rsidR="00BB1565" w:rsidRDefault="00BB1565" w:rsidP="00392390">
      <w:pPr>
        <w:jc w:val="both"/>
      </w:pPr>
      <w:r w:rsidRPr="00FD3008">
        <w:rPr>
          <w:bCs/>
        </w:rPr>
        <w:t>Lekto</w:t>
      </w:r>
      <w:r w:rsidR="00AC6563" w:rsidRPr="00FD3008">
        <w:rPr>
          <w:bCs/>
        </w:rPr>
        <w:t>r</w:t>
      </w:r>
      <w:r w:rsidRPr="00FD3008">
        <w:rPr>
          <w:bCs/>
        </w:rPr>
        <w:t>:</w:t>
      </w:r>
      <w:r w:rsidR="00FD3008">
        <w:rPr>
          <w:bCs/>
        </w:rPr>
        <w:tab/>
      </w:r>
      <w:r w:rsidR="00FD3008">
        <w:rPr>
          <w:bCs/>
        </w:rPr>
        <w:tab/>
      </w:r>
      <w:r>
        <w:rPr>
          <w:b/>
          <w:bCs/>
        </w:rPr>
        <w:tab/>
      </w:r>
      <w:r>
        <w:t xml:space="preserve">Ing. Josef Janků </w:t>
      </w:r>
    </w:p>
    <w:p w:rsidR="00BB1565" w:rsidRDefault="00BB1565" w:rsidP="00BB1565">
      <w:pPr>
        <w:jc w:val="both"/>
      </w:pPr>
      <w:r>
        <w:lastRenderedPageBreak/>
        <w:tab/>
      </w:r>
      <w:r>
        <w:tab/>
      </w:r>
    </w:p>
    <w:p w:rsidR="00BB1565" w:rsidRDefault="00BB1565" w:rsidP="00BB1565">
      <w:pPr>
        <w:jc w:val="both"/>
        <w:rPr>
          <w:rStyle w:val="Hypertextovodkaz"/>
          <w:bCs/>
          <w:color w:val="auto"/>
          <w:u w:val="none"/>
        </w:rPr>
      </w:pPr>
      <w:r w:rsidRPr="00347A43">
        <w:rPr>
          <w:rStyle w:val="Hypertextovodkaz"/>
          <w:bCs/>
          <w:color w:val="auto"/>
          <w:u w:val="none"/>
        </w:rPr>
        <w:t>Těšíme se na Vaši účast</w:t>
      </w:r>
      <w:r>
        <w:rPr>
          <w:rStyle w:val="Hypertextovodkaz"/>
          <w:bCs/>
          <w:color w:val="auto"/>
          <w:u w:val="none"/>
        </w:rPr>
        <w:t>.</w:t>
      </w:r>
    </w:p>
    <w:p w:rsidR="00BB1565" w:rsidRDefault="00BB1565" w:rsidP="00BB1565">
      <w:pPr>
        <w:jc w:val="both"/>
      </w:pPr>
    </w:p>
    <w:p w:rsidR="00BB1565" w:rsidRDefault="00BB1565" w:rsidP="00BB1565">
      <w:pPr>
        <w:rPr>
          <w:sz w:val="32"/>
        </w:rPr>
      </w:pPr>
      <w:r>
        <w:t>Účastnický poplatek bude vybírán v hotovosti u prezence.</w:t>
      </w:r>
    </w:p>
    <w:p w:rsidR="00BB1565" w:rsidRDefault="00BB1565" w:rsidP="00BB1565">
      <w:pPr>
        <w:rPr>
          <w:b/>
          <w:u w:val="double"/>
        </w:rPr>
      </w:pPr>
    </w:p>
    <w:p w:rsidR="00BB1565" w:rsidRDefault="00BB1565" w:rsidP="00BB1565">
      <w:pPr>
        <w:rPr>
          <w:b/>
          <w:i/>
        </w:rPr>
      </w:pPr>
      <w:r>
        <w:rPr>
          <w:b/>
          <w:i/>
        </w:rPr>
        <w:t xml:space="preserve">Vyplněnou návratku zašlete prosím </w:t>
      </w:r>
      <w:r w:rsidR="00F957C9">
        <w:rPr>
          <w:b/>
          <w:i/>
        </w:rPr>
        <w:t>vždy nejpozději týden před konáním kurzu</w:t>
      </w:r>
      <w:r>
        <w:rPr>
          <w:b/>
          <w:i/>
        </w:rPr>
        <w:t xml:space="preserve"> na naši adresu nebo </w:t>
      </w:r>
    </w:p>
    <w:p w:rsidR="00BB1565" w:rsidRDefault="00BB1565" w:rsidP="00BB1565">
      <w:r>
        <w:rPr>
          <w:b/>
          <w:i/>
        </w:rPr>
        <w:t xml:space="preserve">e-mailem na adresu </w:t>
      </w:r>
      <w:hyperlink r:id="rId5" w:history="1">
        <w:r>
          <w:rPr>
            <w:rStyle w:val="Hypertextovodkaz"/>
            <w:b/>
            <w:i/>
          </w:rPr>
          <w:t>skola@spschbr.cz</w:t>
        </w:r>
      </w:hyperlink>
      <w:r>
        <w:rPr>
          <w:b/>
          <w:i/>
          <w:sz w:val="28"/>
        </w:rPr>
        <w:t xml:space="preserve"> </w:t>
      </w:r>
      <w:r>
        <w:rPr>
          <w:b/>
          <w:i/>
        </w:rPr>
        <w:t>(tel.: 545 544 411, fax.: 545 574 597).</w:t>
      </w:r>
    </w:p>
    <w:p w:rsidR="00BB1565" w:rsidRDefault="00BB1565" w:rsidP="00BB1565"/>
    <w:p w:rsidR="00E06742" w:rsidRDefault="00E06742" w:rsidP="00BB1565"/>
    <w:p w:rsidR="00BB1565" w:rsidRDefault="00BB1565" w:rsidP="00BB1565">
      <w:pPr>
        <w:pStyle w:val="Nadpis3"/>
        <w:rPr>
          <w:sz w:val="28"/>
        </w:rPr>
      </w:pPr>
      <w:r>
        <w:rPr>
          <w:sz w:val="28"/>
        </w:rPr>
        <w:t>N Á V R A T K</w:t>
      </w:r>
      <w:r w:rsidR="00E06742">
        <w:rPr>
          <w:sz w:val="28"/>
        </w:rPr>
        <w:t> </w:t>
      </w:r>
      <w:r>
        <w:rPr>
          <w:sz w:val="28"/>
        </w:rPr>
        <w:t>A</w:t>
      </w:r>
    </w:p>
    <w:p w:rsidR="00E06742" w:rsidRPr="00E06742" w:rsidRDefault="00E06742" w:rsidP="00E06742"/>
    <w:p w:rsidR="00BB1565" w:rsidRDefault="00BB1565" w:rsidP="00E06742">
      <w:pPr>
        <w:pStyle w:val="Nadpis4"/>
        <w:ind w:left="2832" w:firstLine="708"/>
      </w:pPr>
      <w:r>
        <w:t>Jméno, příjmení, titul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BB1565" w:rsidRDefault="00BB1565" w:rsidP="00E06742">
      <w:pPr>
        <w:ind w:left="2124" w:firstLine="708"/>
      </w:pPr>
      <w:proofErr w:type="gramStart"/>
      <w:r>
        <w:t>..................................................................…</w:t>
      </w:r>
      <w:proofErr w:type="gramEnd"/>
      <w:r>
        <w:t>…</w:t>
      </w:r>
      <w:r>
        <w:tab/>
      </w:r>
      <w:r>
        <w:tab/>
      </w:r>
      <w:r>
        <w:tab/>
      </w:r>
      <w:r>
        <w:tab/>
      </w:r>
      <w:r w:rsidR="00E06742" w:rsidRPr="00E06742">
        <w:rPr>
          <w:b/>
          <w:i/>
        </w:rPr>
        <w:t>Datum narození</w:t>
      </w:r>
    </w:p>
    <w:p w:rsidR="00E06742" w:rsidRDefault="00E06742" w:rsidP="00E06742">
      <w:pPr>
        <w:ind w:left="2124" w:firstLine="708"/>
      </w:pPr>
    </w:p>
    <w:p w:rsidR="00E06742" w:rsidRDefault="00E06742" w:rsidP="00E06742">
      <w:pPr>
        <w:ind w:left="2124" w:firstLine="708"/>
      </w:pPr>
      <w:r>
        <w:t>………………………………………………..</w:t>
      </w:r>
    </w:p>
    <w:p w:rsidR="00E06742" w:rsidRPr="00E06742" w:rsidRDefault="00E06742" w:rsidP="00E06742">
      <w:pPr>
        <w:ind w:left="2124" w:firstLine="708"/>
      </w:pPr>
    </w:p>
    <w:p w:rsidR="00BB1565" w:rsidRDefault="00BB1565" w:rsidP="00BB1565">
      <w:pPr>
        <w:pStyle w:val="Nadpis5"/>
        <w:ind w:left="2832" w:firstLine="0"/>
        <w:rPr>
          <w:sz w:val="24"/>
        </w:rPr>
      </w:pPr>
      <w:r>
        <w:rPr>
          <w:sz w:val="24"/>
        </w:rPr>
        <w:t xml:space="preserve">   Název a adresa školy včetně PSČ</w:t>
      </w:r>
    </w:p>
    <w:p w:rsidR="00BB1565" w:rsidRDefault="00BB1565" w:rsidP="00BB1565"/>
    <w:p w:rsidR="00BB1565" w:rsidRDefault="00BB1565" w:rsidP="00BB1565">
      <w:r>
        <w:t>........................................................................................................................…………………..</w:t>
      </w:r>
    </w:p>
    <w:p w:rsidR="00286BB2" w:rsidRDefault="00BB1565" w:rsidP="00286BB2">
      <w:r>
        <w:rPr>
          <w:b/>
        </w:rPr>
        <w:t>Zde, prosím, označte t</w:t>
      </w:r>
      <w:r w:rsidR="00286BB2">
        <w:rPr>
          <w:b/>
        </w:rPr>
        <w:t>ermín</w:t>
      </w:r>
      <w:r>
        <w:rPr>
          <w:b/>
        </w:rPr>
        <w:t xml:space="preserve"> semináře:</w:t>
      </w:r>
      <w:r w:rsidR="00286BB2">
        <w:rPr>
          <w:b/>
        </w:rPr>
        <w:tab/>
        <w:t>6</w:t>
      </w:r>
      <w:r w:rsidR="00560065" w:rsidRPr="00560065">
        <w:rPr>
          <w:b/>
        </w:rPr>
        <w:t xml:space="preserve">. </w:t>
      </w:r>
      <w:r w:rsidR="00286BB2">
        <w:rPr>
          <w:b/>
        </w:rPr>
        <w:t>2. 2020</w:t>
      </w:r>
      <w:r>
        <w:tab/>
      </w:r>
    </w:p>
    <w:p w:rsidR="00BB1565" w:rsidRDefault="00BB1565" w:rsidP="00286BB2">
      <w:r>
        <w:tab/>
      </w:r>
    </w:p>
    <w:p w:rsidR="00BB1565" w:rsidRDefault="00286BB2" w:rsidP="00286BB2">
      <w:pPr>
        <w:spacing w:line="360" w:lineRule="auto"/>
        <w:ind w:left="3546" w:firstLine="702"/>
      </w:pPr>
      <w:r>
        <w:rPr>
          <w:b/>
        </w:rPr>
        <w:t>1</w:t>
      </w:r>
      <w:r w:rsidR="00560065" w:rsidRPr="00560065">
        <w:rPr>
          <w:b/>
        </w:rPr>
        <w:t xml:space="preserve">1. </w:t>
      </w:r>
      <w:r w:rsidR="00E7640F">
        <w:rPr>
          <w:b/>
        </w:rPr>
        <w:t>3</w:t>
      </w:r>
      <w:r w:rsidR="00560065" w:rsidRPr="00560065">
        <w:rPr>
          <w:b/>
        </w:rPr>
        <w:t>. 20</w:t>
      </w:r>
      <w:r>
        <w:rPr>
          <w:b/>
        </w:rPr>
        <w:t>20</w:t>
      </w:r>
      <w:r w:rsidR="00AC6563">
        <w:tab/>
      </w:r>
      <w:r w:rsidR="00AC6563">
        <w:tab/>
      </w:r>
    </w:p>
    <w:sectPr w:rsidR="00BB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0F2C"/>
    <w:multiLevelType w:val="hybridMultilevel"/>
    <w:tmpl w:val="5714EB9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3211E"/>
    <w:multiLevelType w:val="hybridMultilevel"/>
    <w:tmpl w:val="ACDCDF04"/>
    <w:lvl w:ilvl="0" w:tplc="56BE2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565"/>
    <w:rsid w:val="000C5F7E"/>
    <w:rsid w:val="00176C91"/>
    <w:rsid w:val="00215228"/>
    <w:rsid w:val="00286BB2"/>
    <w:rsid w:val="00324B36"/>
    <w:rsid w:val="00392390"/>
    <w:rsid w:val="004A4B18"/>
    <w:rsid w:val="004A6B65"/>
    <w:rsid w:val="00560065"/>
    <w:rsid w:val="00677557"/>
    <w:rsid w:val="006A4636"/>
    <w:rsid w:val="006C6517"/>
    <w:rsid w:val="007C2EF5"/>
    <w:rsid w:val="007E7AF9"/>
    <w:rsid w:val="00800B10"/>
    <w:rsid w:val="00833612"/>
    <w:rsid w:val="009D1298"/>
    <w:rsid w:val="00AC6563"/>
    <w:rsid w:val="00BB1565"/>
    <w:rsid w:val="00C554BF"/>
    <w:rsid w:val="00E06742"/>
    <w:rsid w:val="00E7640F"/>
    <w:rsid w:val="00F957C9"/>
    <w:rsid w:val="00FB1D44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01423-C1D5-4EE8-AC21-F9DA528C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565"/>
    <w:rPr>
      <w:sz w:val="24"/>
      <w:szCs w:val="24"/>
    </w:rPr>
  </w:style>
  <w:style w:type="paragraph" w:styleId="Nadpis3">
    <w:name w:val="heading 3"/>
    <w:basedOn w:val="Normln"/>
    <w:next w:val="Normln"/>
    <w:qFormat/>
    <w:rsid w:val="00BB1565"/>
    <w:pPr>
      <w:keepNext/>
      <w:jc w:val="center"/>
      <w:outlineLvl w:val="2"/>
    </w:pPr>
    <w:rPr>
      <w:b/>
      <w:sz w:val="40"/>
      <w:szCs w:val="20"/>
    </w:rPr>
  </w:style>
  <w:style w:type="paragraph" w:styleId="Nadpis4">
    <w:name w:val="heading 4"/>
    <w:basedOn w:val="Normln"/>
    <w:next w:val="Normln"/>
    <w:qFormat/>
    <w:rsid w:val="00BB1565"/>
    <w:pPr>
      <w:keepNext/>
      <w:outlineLvl w:val="3"/>
    </w:pPr>
    <w:rPr>
      <w:b/>
      <w:i/>
      <w:sz w:val="28"/>
      <w:szCs w:val="20"/>
    </w:rPr>
  </w:style>
  <w:style w:type="paragraph" w:styleId="Nadpis5">
    <w:name w:val="heading 5"/>
    <w:basedOn w:val="Normln"/>
    <w:next w:val="Normln"/>
    <w:qFormat/>
    <w:rsid w:val="00BB1565"/>
    <w:pPr>
      <w:keepNext/>
      <w:ind w:firstLine="708"/>
      <w:outlineLvl w:val="4"/>
    </w:pPr>
    <w:rPr>
      <w:b/>
      <w:i/>
      <w:sz w:val="32"/>
      <w:szCs w:val="20"/>
    </w:rPr>
  </w:style>
  <w:style w:type="paragraph" w:styleId="Nadpis6">
    <w:name w:val="heading 6"/>
    <w:basedOn w:val="Normln"/>
    <w:next w:val="Normln"/>
    <w:qFormat/>
    <w:rsid w:val="00BB1565"/>
    <w:pPr>
      <w:keepNext/>
      <w:jc w:val="both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B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spsch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chemická, Brno, Vranovská 65</vt:lpstr>
    </vt:vector>
  </TitlesOfParts>
  <Company>spschbr</Company>
  <LinksUpToDate>false</LinksUpToDate>
  <CharactersWithSpaces>2838</CharactersWithSpaces>
  <SharedDoc>false</SharedDoc>
  <HLinks>
    <vt:vector size="6" baseType="variant"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mailto:skola@spschbr.cz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chemická, Brno, Vranovská 65</dc:title>
  <dc:subject/>
  <dc:creator>janku</dc:creator>
  <cp:keywords/>
  <dc:description/>
  <cp:lastModifiedBy>Dejmal</cp:lastModifiedBy>
  <cp:revision>2</cp:revision>
  <dcterms:created xsi:type="dcterms:W3CDTF">2020-01-27T10:03:00Z</dcterms:created>
  <dcterms:modified xsi:type="dcterms:W3CDTF">2020-01-27T10:03:00Z</dcterms:modified>
</cp:coreProperties>
</file>